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251" w:type="pct"/>
        <w:tblInd w:w="-113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1700"/>
        <w:gridCol w:w="2127"/>
        <w:gridCol w:w="2126"/>
        <w:gridCol w:w="3119"/>
      </w:tblGrid>
      <w:tr w:rsidR="00575718" w:rsidRPr="0055446F" w:rsidTr="00575718">
        <w:trPr>
          <w:trHeight w:val="346"/>
        </w:trPr>
        <w:tc>
          <w:tcPr>
            <w:tcW w:w="733" w:type="pct"/>
            <w:shd w:val="clear" w:color="auto" w:fill="D9D9D9" w:themeFill="background1" w:themeFillShade="D9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 w:hanging="272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  <w:vAlign w:val="center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5446F">
              <w:rPr>
                <w:rFonts w:ascii="Times New Roman" w:eastAsia="Calibri" w:hAnsi="Times New Roman" w:cs="Times New Roman"/>
                <w:b/>
              </w:rPr>
              <w:t>Type</w:t>
            </w:r>
            <w:proofErr w:type="spellEnd"/>
            <w:r w:rsidRPr="0055446F">
              <w:rPr>
                <w:rFonts w:ascii="Times New Roman" w:eastAsia="Calibri" w:hAnsi="Times New Roman" w:cs="Times New Roman"/>
                <w:b/>
              </w:rPr>
              <w:t xml:space="preserve"> of </w:t>
            </w:r>
            <w:proofErr w:type="spellStart"/>
            <w:r w:rsidRPr="0055446F">
              <w:rPr>
                <w:rFonts w:ascii="Times New Roman" w:eastAsia="Calibri" w:hAnsi="Times New Roman" w:cs="Times New Roman"/>
                <w:b/>
              </w:rPr>
              <w:t>accumulation</w:t>
            </w:r>
            <w:proofErr w:type="spellEnd"/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3258C8" w:rsidRPr="0055446F" w:rsidRDefault="003258C8" w:rsidP="00575718">
            <w:pPr>
              <w:widowControl w:val="0"/>
              <w:spacing w:after="120" w:line="240" w:lineRule="auto"/>
              <w:ind w:right="119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5446F">
              <w:rPr>
                <w:rFonts w:ascii="Times New Roman" w:eastAsia="Calibri" w:hAnsi="Times New Roman" w:cs="Times New Roman"/>
                <w:b/>
              </w:rPr>
              <w:t>Macromorphology</w:t>
            </w:r>
            <w:proofErr w:type="spellEnd"/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446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55446F">
              <w:rPr>
                <w:rFonts w:ascii="Times New Roman" w:eastAsia="Calibri" w:hAnsi="Times New Roman" w:cs="Times New Roman"/>
                <w:b/>
              </w:rPr>
              <w:t>Micromorphology</w:t>
            </w:r>
            <w:proofErr w:type="spellEnd"/>
          </w:p>
        </w:tc>
        <w:tc>
          <w:tcPr>
            <w:tcW w:w="1467" w:type="pct"/>
            <w:shd w:val="clear" w:color="auto" w:fill="D9D9D9" w:themeFill="background1" w:themeFillShade="D9"/>
            <w:vAlign w:val="center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 w:hanging="270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5446F">
              <w:rPr>
                <w:rFonts w:ascii="Times New Roman" w:eastAsia="Calibri" w:hAnsi="Times New Roman" w:cs="Times New Roman"/>
                <w:b/>
              </w:rPr>
              <w:t>Proposed</w:t>
            </w:r>
            <w:proofErr w:type="spellEnd"/>
            <w:r w:rsidRPr="0055446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55446F">
              <w:rPr>
                <w:rFonts w:ascii="Times New Roman" w:eastAsia="Calibri" w:hAnsi="Times New Roman" w:cs="Times New Roman"/>
                <w:b/>
              </w:rPr>
              <w:t>genesis</w:t>
            </w:r>
            <w:proofErr w:type="spellEnd"/>
          </w:p>
        </w:tc>
      </w:tr>
      <w:tr w:rsidR="00575718" w:rsidRPr="00575718" w:rsidTr="00575718">
        <w:trPr>
          <w:trHeight w:val="591"/>
        </w:trPr>
        <w:tc>
          <w:tcPr>
            <w:tcW w:w="733" w:type="pct"/>
            <w:vMerge w:val="restart"/>
            <w:shd w:val="clear" w:color="auto" w:fill="D9D9D9" w:themeFill="background1" w:themeFillShade="D9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5446F">
              <w:rPr>
                <w:rFonts w:ascii="Times New Roman" w:eastAsia="Calibri" w:hAnsi="Times New Roman" w:cs="Times New Roman"/>
                <w:b/>
              </w:rPr>
              <w:t>Gypsiferous</w:t>
            </w:r>
            <w:proofErr w:type="spellEnd"/>
            <w:r w:rsidRPr="0055446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55446F">
              <w:rPr>
                <w:rFonts w:ascii="Times New Roman" w:eastAsia="Calibri" w:hAnsi="Times New Roman" w:cs="Times New Roman"/>
                <w:b/>
              </w:rPr>
              <w:t>horizons</w:t>
            </w:r>
            <w:proofErr w:type="spellEnd"/>
            <w:r w:rsidRPr="0055446F">
              <w:rPr>
                <w:rFonts w:ascii="Times New Roman" w:eastAsia="Calibri" w:hAnsi="Times New Roman" w:cs="Times New Roman"/>
                <w:b/>
              </w:rPr>
              <w:t xml:space="preserve"> and </w:t>
            </w:r>
            <w:proofErr w:type="spellStart"/>
            <w:r w:rsidRPr="0055446F">
              <w:rPr>
                <w:rFonts w:ascii="Times New Roman" w:eastAsia="Calibri" w:hAnsi="Times New Roman" w:cs="Times New Roman"/>
                <w:b/>
              </w:rPr>
              <w:t>materials</w:t>
            </w:r>
            <w:proofErr w:type="spellEnd"/>
          </w:p>
        </w:tc>
        <w:tc>
          <w:tcPr>
            <w:tcW w:w="799" w:type="pct"/>
            <w:shd w:val="clear" w:color="auto" w:fill="F2F2F2" w:themeFill="background1" w:themeFillShade="F2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5446F">
              <w:rPr>
                <w:rFonts w:ascii="Times New Roman" w:eastAsia="Calibri" w:hAnsi="Times New Roman" w:cs="Times New Roman"/>
                <w:b/>
              </w:rPr>
              <w:t>Vermiform</w:t>
            </w:r>
            <w:proofErr w:type="spellEnd"/>
            <w:r w:rsidRPr="0055446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55446F">
              <w:rPr>
                <w:rFonts w:ascii="Times New Roman" w:eastAsia="Calibri" w:hAnsi="Times New Roman" w:cs="Times New Roman"/>
                <w:b/>
              </w:rPr>
              <w:t>Gypsum</w:t>
            </w:r>
            <w:proofErr w:type="spellEnd"/>
          </w:p>
        </w:tc>
        <w:tc>
          <w:tcPr>
            <w:tcW w:w="1000" w:type="pct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5446F">
              <w:rPr>
                <w:rFonts w:ascii="Times New Roman" w:eastAsia="Calibri" w:hAnsi="Times New Roman" w:cs="Times New Roman"/>
                <w:lang w:val="en-US"/>
              </w:rPr>
              <w:t>Very fine, whitish worm-like accumulations.</w:t>
            </w:r>
          </w:p>
        </w:tc>
        <w:tc>
          <w:tcPr>
            <w:tcW w:w="1000" w:type="pct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5446F">
              <w:rPr>
                <w:rFonts w:ascii="Times New Roman" w:eastAsia="Calibri" w:hAnsi="Times New Roman" w:cs="Times New Roman"/>
                <w:lang w:val="en-US"/>
              </w:rPr>
              <w:t xml:space="preserve">Infilling or coatings of lenticular gypsum mainly in </w:t>
            </w:r>
            <w:proofErr w:type="spellStart"/>
            <w:r w:rsidRPr="0055446F">
              <w:rPr>
                <w:rFonts w:ascii="Times New Roman" w:eastAsia="Calibri" w:hAnsi="Times New Roman" w:cs="Times New Roman"/>
                <w:lang w:val="en-US"/>
              </w:rPr>
              <w:t>biopores</w:t>
            </w:r>
            <w:proofErr w:type="spellEnd"/>
          </w:p>
        </w:tc>
        <w:tc>
          <w:tcPr>
            <w:tcW w:w="1467" w:type="pct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lang w:val="en-GB" w:eastAsia="es-ES"/>
              </w:rPr>
            </w:pPr>
            <w:r w:rsidRPr="0055446F">
              <w:rPr>
                <w:rFonts w:ascii="Times New Roman" w:eastAsia="Calibri" w:hAnsi="Times New Roman" w:cs="Times New Roman"/>
                <w:lang w:val="en-US"/>
              </w:rPr>
              <w:t>Precipitation of gypsum from a saturated gypsum solution in the soil pores</w:t>
            </w:r>
          </w:p>
        </w:tc>
        <w:bookmarkStart w:id="0" w:name="_GoBack"/>
        <w:bookmarkEnd w:id="0"/>
      </w:tr>
      <w:tr w:rsidR="00575718" w:rsidRPr="00575718" w:rsidTr="00575718">
        <w:trPr>
          <w:trHeight w:val="591"/>
        </w:trPr>
        <w:tc>
          <w:tcPr>
            <w:tcW w:w="733" w:type="pct"/>
            <w:vMerge/>
            <w:shd w:val="clear" w:color="auto" w:fill="D9D9D9" w:themeFill="background1" w:themeFillShade="D9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799" w:type="pct"/>
            <w:shd w:val="clear" w:color="auto" w:fill="F2F2F2" w:themeFill="background1" w:themeFillShade="F2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5446F">
              <w:rPr>
                <w:rFonts w:ascii="Times New Roman" w:eastAsia="Calibri" w:hAnsi="Times New Roman" w:cs="Times New Roman"/>
                <w:b/>
              </w:rPr>
              <w:t>Noduls</w:t>
            </w:r>
            <w:proofErr w:type="spellEnd"/>
          </w:p>
        </w:tc>
        <w:tc>
          <w:tcPr>
            <w:tcW w:w="1000" w:type="pct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5446F">
              <w:rPr>
                <w:rFonts w:ascii="Times New Roman" w:eastAsia="Calibri" w:hAnsi="Times New Roman" w:cs="Times New Roman"/>
                <w:lang w:val="en-US"/>
              </w:rPr>
              <w:t>Aggregates of lenticular gypsum crystals of edaphic origin. Very mobile and easily precipitate</w:t>
            </w:r>
          </w:p>
        </w:tc>
        <w:tc>
          <w:tcPr>
            <w:tcW w:w="1000" w:type="pct"/>
          </w:tcPr>
          <w:p w:rsidR="003258C8" w:rsidRPr="0055446F" w:rsidRDefault="003258C8" w:rsidP="00325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ind w:right="119"/>
              <w:rPr>
                <w:rFonts w:ascii="Times New Roman" w:eastAsia="Times New Roman" w:hAnsi="Times New Roman" w:cs="Times New Roman"/>
                <w:lang w:val="en-US" w:eastAsia="es-ES"/>
              </w:rPr>
            </w:pPr>
            <w:r w:rsidRPr="0055446F">
              <w:rPr>
                <w:rFonts w:ascii="Times New Roman" w:eastAsia="Calibri" w:hAnsi="Times New Roman" w:cs="Times New Roman"/>
                <w:lang w:val="en-US"/>
              </w:rPr>
              <w:t>Edaphic features more or less, equidimensional, not related to natural surfaces or pores and not formed by individual crystals or crystal intergrowth</w:t>
            </w:r>
          </w:p>
        </w:tc>
        <w:tc>
          <w:tcPr>
            <w:tcW w:w="1467" w:type="pct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5446F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proofErr w:type="spellStart"/>
            <w:r w:rsidRPr="0055446F">
              <w:rPr>
                <w:rFonts w:ascii="Times New Roman" w:eastAsia="Times New Roman" w:hAnsi="Times New Roman" w:cs="Times New Roman"/>
                <w:lang w:val="en-GB"/>
              </w:rPr>
              <w:t>robably</w:t>
            </w:r>
            <w:proofErr w:type="spellEnd"/>
            <w:r w:rsidRPr="0055446F">
              <w:rPr>
                <w:rFonts w:ascii="Times New Roman" w:eastAsia="Times New Roman" w:hAnsi="Times New Roman" w:cs="Times New Roman"/>
                <w:lang w:val="en-GB"/>
              </w:rPr>
              <w:t xml:space="preserve"> formed by gypsum precipitation from a single point and can be </w:t>
            </w:r>
            <w:proofErr w:type="spellStart"/>
            <w:r w:rsidRPr="0055446F">
              <w:rPr>
                <w:rFonts w:ascii="Times New Roman" w:eastAsia="Times New Roman" w:hAnsi="Times New Roman" w:cs="Times New Roman"/>
                <w:lang w:val="en-GB"/>
              </w:rPr>
              <w:t>polyphasic</w:t>
            </w:r>
            <w:proofErr w:type="spellEnd"/>
            <w:r w:rsidRPr="0055446F">
              <w:rPr>
                <w:rFonts w:ascii="Times New Roman" w:eastAsia="Times New Roman" w:hAnsi="Times New Roman" w:cs="Times New Roman"/>
                <w:lang w:val="en-GB"/>
              </w:rPr>
              <w:t xml:space="preserve">. Processes of dissolution–precipitation affecting a </w:t>
            </w:r>
            <w:proofErr w:type="spellStart"/>
            <w:r w:rsidRPr="0055446F">
              <w:rPr>
                <w:rFonts w:ascii="Times New Roman" w:eastAsia="Times New Roman" w:hAnsi="Times New Roman" w:cs="Times New Roman"/>
                <w:lang w:val="en-GB"/>
              </w:rPr>
              <w:t>gypsic</w:t>
            </w:r>
            <w:proofErr w:type="spellEnd"/>
            <w:r w:rsidRPr="0055446F">
              <w:rPr>
                <w:rFonts w:ascii="Times New Roman" w:eastAsia="Times New Roman" w:hAnsi="Times New Roman" w:cs="Times New Roman"/>
                <w:lang w:val="en-GB"/>
              </w:rPr>
              <w:t xml:space="preserve"> parent material can also produce nodules.</w:t>
            </w:r>
          </w:p>
        </w:tc>
      </w:tr>
      <w:tr w:rsidR="00575718" w:rsidRPr="00575718" w:rsidTr="00575718">
        <w:trPr>
          <w:trHeight w:val="591"/>
        </w:trPr>
        <w:tc>
          <w:tcPr>
            <w:tcW w:w="733" w:type="pct"/>
            <w:vMerge/>
            <w:shd w:val="clear" w:color="auto" w:fill="D9D9D9" w:themeFill="background1" w:themeFillShade="D9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799" w:type="pct"/>
            <w:shd w:val="clear" w:color="auto" w:fill="F2F2F2" w:themeFill="background1" w:themeFillShade="F2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5446F">
              <w:rPr>
                <w:rFonts w:ascii="Times New Roman" w:eastAsia="Calibri" w:hAnsi="Times New Roman" w:cs="Times New Roman"/>
                <w:b/>
              </w:rPr>
              <w:t>Rhizocretions</w:t>
            </w:r>
            <w:proofErr w:type="spellEnd"/>
          </w:p>
        </w:tc>
        <w:tc>
          <w:tcPr>
            <w:tcW w:w="1000" w:type="pct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5446F">
              <w:rPr>
                <w:rFonts w:ascii="Times New Roman" w:eastAsia="Calibri" w:hAnsi="Times New Roman" w:cs="Times New Roman"/>
                <w:lang w:val="en-US"/>
              </w:rPr>
              <w:t>Gypsum accumulations that fill holes of old roots</w:t>
            </w:r>
          </w:p>
        </w:tc>
        <w:tc>
          <w:tcPr>
            <w:tcW w:w="1000" w:type="pct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5446F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1467" w:type="pct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5446F">
              <w:rPr>
                <w:rFonts w:ascii="Times New Roman" w:eastAsia="Times New Roman" w:hAnsi="Times New Roman" w:cs="Times New Roman"/>
                <w:lang w:val="en-GB"/>
              </w:rPr>
              <w:t>Precipitation of gypsum from a saturated gypsum solution in the root systems</w:t>
            </w:r>
          </w:p>
        </w:tc>
      </w:tr>
      <w:tr w:rsidR="00575718" w:rsidRPr="00575718" w:rsidTr="00575718">
        <w:trPr>
          <w:trHeight w:val="591"/>
        </w:trPr>
        <w:tc>
          <w:tcPr>
            <w:tcW w:w="733" w:type="pct"/>
            <w:vMerge/>
            <w:shd w:val="clear" w:color="auto" w:fill="D9D9D9" w:themeFill="background1" w:themeFillShade="D9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799" w:type="pct"/>
            <w:shd w:val="clear" w:color="auto" w:fill="F2F2F2" w:themeFill="background1" w:themeFillShade="F2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rPr>
                <w:rFonts w:ascii="Times New Roman" w:eastAsia="Calibri" w:hAnsi="Times New Roman" w:cs="Times New Roman"/>
                <w:b/>
              </w:rPr>
            </w:pPr>
            <w:r w:rsidRPr="0055446F">
              <w:rPr>
                <w:rFonts w:ascii="Times New Roman" w:eastAsia="Calibri" w:hAnsi="Times New Roman" w:cs="Times New Roman"/>
                <w:b/>
                <w:lang w:val="en-US"/>
              </w:rPr>
              <w:t>Coatings</w:t>
            </w:r>
          </w:p>
        </w:tc>
        <w:tc>
          <w:tcPr>
            <w:tcW w:w="1000" w:type="pct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5446F">
              <w:rPr>
                <w:rFonts w:ascii="Times New Roman" w:eastAsia="Calibri" w:hAnsi="Times New Roman" w:cs="Times New Roman"/>
                <w:lang w:val="en-US"/>
              </w:rPr>
              <w:t>Independent gypsum units that cover soil surfaces (pores, grains, nodules, aggregates...)</w:t>
            </w:r>
          </w:p>
        </w:tc>
        <w:tc>
          <w:tcPr>
            <w:tcW w:w="1000" w:type="pct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5446F">
              <w:rPr>
                <w:rFonts w:ascii="Times New Roman" w:eastAsia="Calibri" w:hAnsi="Times New Roman" w:cs="Times New Roman"/>
                <w:lang w:val="en-US"/>
              </w:rPr>
              <w:t xml:space="preserve">Gypsum coatings along pores, with </w:t>
            </w:r>
            <w:proofErr w:type="spellStart"/>
            <w:r w:rsidRPr="0055446F">
              <w:rPr>
                <w:rFonts w:ascii="Times New Roman" w:eastAsia="Calibri" w:hAnsi="Times New Roman" w:cs="Times New Roman"/>
                <w:lang w:val="en-US"/>
              </w:rPr>
              <w:t>idiotopic</w:t>
            </w:r>
            <w:proofErr w:type="spellEnd"/>
            <w:r w:rsidRPr="0055446F">
              <w:rPr>
                <w:rFonts w:ascii="Times New Roman" w:eastAsia="Calibri" w:hAnsi="Times New Roman" w:cs="Times New Roman"/>
                <w:lang w:val="en-US"/>
              </w:rPr>
              <w:t xml:space="preserve"> to </w:t>
            </w:r>
            <w:proofErr w:type="spellStart"/>
            <w:r w:rsidRPr="0055446F">
              <w:rPr>
                <w:rFonts w:ascii="Times New Roman" w:eastAsia="Calibri" w:hAnsi="Times New Roman" w:cs="Times New Roman"/>
                <w:lang w:val="en-US"/>
              </w:rPr>
              <w:t>xenotopic</w:t>
            </w:r>
            <w:proofErr w:type="spellEnd"/>
            <w:r w:rsidRPr="0055446F">
              <w:rPr>
                <w:rFonts w:ascii="Times New Roman" w:eastAsia="Calibri" w:hAnsi="Times New Roman" w:cs="Times New Roman"/>
                <w:lang w:val="en-US"/>
              </w:rPr>
              <w:t xml:space="preserve"> fabrics</w:t>
            </w:r>
          </w:p>
        </w:tc>
        <w:tc>
          <w:tcPr>
            <w:tcW w:w="1467" w:type="pct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5446F">
              <w:rPr>
                <w:rFonts w:ascii="Times New Roman" w:eastAsia="Calibri" w:hAnsi="Times New Roman" w:cs="Times New Roman"/>
                <w:lang w:val="en-US"/>
              </w:rPr>
              <w:t>Precipitation of gypsum from a saturated gypsum solution in the soil pores,  face of aggregates and faces of gypsum rocks</w:t>
            </w:r>
          </w:p>
        </w:tc>
      </w:tr>
      <w:tr w:rsidR="00575718" w:rsidRPr="00575718" w:rsidTr="00575718">
        <w:trPr>
          <w:trHeight w:val="591"/>
        </w:trPr>
        <w:tc>
          <w:tcPr>
            <w:tcW w:w="733" w:type="pct"/>
            <w:vMerge/>
            <w:shd w:val="clear" w:color="auto" w:fill="D9D9D9" w:themeFill="background1" w:themeFillShade="D9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799" w:type="pct"/>
            <w:shd w:val="clear" w:color="auto" w:fill="F2F2F2" w:themeFill="background1" w:themeFillShade="F2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5446F">
              <w:rPr>
                <w:rFonts w:ascii="Times New Roman" w:eastAsia="Calibri" w:hAnsi="Times New Roman" w:cs="Times New Roman"/>
                <w:b/>
                <w:lang w:val="en-US"/>
              </w:rPr>
              <w:t>Pendents</w:t>
            </w:r>
            <w:proofErr w:type="spellEnd"/>
          </w:p>
        </w:tc>
        <w:tc>
          <w:tcPr>
            <w:tcW w:w="1000" w:type="pct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5446F">
              <w:rPr>
                <w:rFonts w:ascii="Times New Roman" w:eastAsia="Calibri" w:hAnsi="Times New Roman" w:cs="Times New Roman"/>
                <w:lang w:val="en-US"/>
              </w:rPr>
              <w:t>Gypsum coatings at the base of edges and/or aggregates</w:t>
            </w:r>
          </w:p>
        </w:tc>
        <w:tc>
          <w:tcPr>
            <w:tcW w:w="1000" w:type="pct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5446F">
              <w:rPr>
                <w:rFonts w:ascii="Times New Roman" w:eastAsia="Calibri" w:hAnsi="Times New Roman" w:cs="Times New Roman"/>
                <w:lang w:val="en-US"/>
              </w:rPr>
              <w:t xml:space="preserve">Coatings of gypsum crystals in palisade below coarse fragments, crystals normally perpendicular to the stone bottom, </w:t>
            </w:r>
            <w:proofErr w:type="spellStart"/>
            <w:r w:rsidRPr="0055446F">
              <w:rPr>
                <w:rFonts w:ascii="Times New Roman" w:eastAsia="Calibri" w:hAnsi="Times New Roman" w:cs="Times New Roman"/>
                <w:lang w:val="en-US"/>
              </w:rPr>
              <w:t>idiotopic</w:t>
            </w:r>
            <w:proofErr w:type="spellEnd"/>
            <w:r w:rsidRPr="0055446F">
              <w:rPr>
                <w:rFonts w:ascii="Times New Roman" w:eastAsia="Calibri" w:hAnsi="Times New Roman" w:cs="Times New Roman"/>
                <w:lang w:val="en-US"/>
              </w:rPr>
              <w:t xml:space="preserve"> to </w:t>
            </w:r>
            <w:proofErr w:type="spellStart"/>
            <w:r w:rsidRPr="0055446F">
              <w:rPr>
                <w:rFonts w:ascii="Times New Roman" w:eastAsia="Calibri" w:hAnsi="Times New Roman" w:cs="Times New Roman"/>
                <w:lang w:val="en-US"/>
              </w:rPr>
              <w:t>xenotopic</w:t>
            </w:r>
            <w:proofErr w:type="spellEnd"/>
            <w:r w:rsidRPr="0055446F">
              <w:rPr>
                <w:rFonts w:ascii="Times New Roman" w:eastAsia="Calibri" w:hAnsi="Times New Roman" w:cs="Times New Roman"/>
                <w:lang w:val="en-US"/>
              </w:rPr>
              <w:t xml:space="preserve"> fabrics</w:t>
            </w:r>
          </w:p>
        </w:tc>
        <w:tc>
          <w:tcPr>
            <w:tcW w:w="1467" w:type="pct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5446F">
              <w:rPr>
                <w:rFonts w:ascii="Times New Roman" w:eastAsia="Calibri" w:hAnsi="Times New Roman" w:cs="Times New Roman"/>
                <w:lang w:val="en-US"/>
              </w:rPr>
              <w:t>Precipitation of gypsum from a saturated gypsum solution below the bottom face of stones</w:t>
            </w:r>
          </w:p>
        </w:tc>
      </w:tr>
      <w:tr w:rsidR="00575718" w:rsidRPr="00575718" w:rsidTr="00575718">
        <w:trPr>
          <w:trHeight w:val="419"/>
        </w:trPr>
        <w:tc>
          <w:tcPr>
            <w:tcW w:w="733" w:type="pct"/>
            <w:vMerge/>
            <w:shd w:val="clear" w:color="auto" w:fill="D9D9D9" w:themeFill="background1" w:themeFillShade="D9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799" w:type="pct"/>
            <w:shd w:val="clear" w:color="auto" w:fill="F2F2F2" w:themeFill="background1" w:themeFillShade="F2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 w:firstLine="14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5446F">
              <w:rPr>
                <w:rFonts w:ascii="Times New Roman" w:eastAsia="Calibri" w:hAnsi="Times New Roman" w:cs="Times New Roman"/>
                <w:b/>
              </w:rPr>
              <w:t>Coarse</w:t>
            </w:r>
            <w:proofErr w:type="spellEnd"/>
            <w:r w:rsidRPr="0055446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55446F">
              <w:rPr>
                <w:rFonts w:ascii="Times New Roman" w:eastAsia="Calibri" w:hAnsi="Times New Roman" w:cs="Times New Roman"/>
                <w:b/>
              </w:rPr>
              <w:t>crystallizations</w:t>
            </w:r>
            <w:proofErr w:type="spellEnd"/>
          </w:p>
        </w:tc>
        <w:tc>
          <w:tcPr>
            <w:tcW w:w="1000" w:type="pct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5446F">
              <w:rPr>
                <w:rFonts w:ascii="Times New Roman" w:eastAsia="Calibri" w:hAnsi="Times New Roman" w:cs="Times New Roman"/>
                <w:lang w:val="en-US"/>
              </w:rPr>
              <w:t>Large crystals (sizes between 50 µm and 5 mm) or desert roses (diameter 0.5 -3 cm)</w:t>
            </w:r>
          </w:p>
        </w:tc>
        <w:tc>
          <w:tcPr>
            <w:tcW w:w="1000" w:type="pct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55446F">
              <w:rPr>
                <w:rFonts w:ascii="Times New Roman" w:eastAsia="Calibri" w:hAnsi="Times New Roman" w:cs="Times New Roman"/>
              </w:rPr>
              <w:t>Gypsum</w:t>
            </w:r>
            <w:proofErr w:type="spellEnd"/>
            <w:r w:rsidRPr="005544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5446F">
              <w:rPr>
                <w:rFonts w:ascii="Times New Roman" w:eastAsia="Calibri" w:hAnsi="Times New Roman" w:cs="Times New Roman"/>
              </w:rPr>
              <w:t>crystals</w:t>
            </w:r>
            <w:proofErr w:type="spellEnd"/>
            <w:r w:rsidRPr="0055446F">
              <w:rPr>
                <w:rFonts w:ascii="Times New Roman" w:eastAsia="Calibri" w:hAnsi="Times New Roman" w:cs="Times New Roman"/>
              </w:rPr>
              <w:t xml:space="preserve"> and </w:t>
            </w:r>
            <w:proofErr w:type="spellStart"/>
            <w:r w:rsidRPr="0055446F">
              <w:rPr>
                <w:rFonts w:ascii="Times New Roman" w:eastAsia="Calibri" w:hAnsi="Times New Roman" w:cs="Times New Roman"/>
              </w:rPr>
              <w:t>intergrowths</w:t>
            </w:r>
            <w:proofErr w:type="spellEnd"/>
          </w:p>
        </w:tc>
        <w:tc>
          <w:tcPr>
            <w:tcW w:w="1467" w:type="pct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55446F">
              <w:rPr>
                <w:rFonts w:ascii="Times New Roman" w:eastAsia="Calibri" w:hAnsi="Times New Roman" w:cs="Times New Roman"/>
                <w:lang w:val="en-US"/>
              </w:rPr>
              <w:t>Precipitation of gypsum in the soil matrix from a gypsum-saturated water table</w:t>
            </w:r>
          </w:p>
        </w:tc>
      </w:tr>
      <w:tr w:rsidR="00575718" w:rsidRPr="00575718" w:rsidTr="00575718">
        <w:trPr>
          <w:trHeight w:val="685"/>
        </w:trPr>
        <w:tc>
          <w:tcPr>
            <w:tcW w:w="733" w:type="pct"/>
            <w:vMerge w:val="restart"/>
            <w:shd w:val="clear" w:color="auto" w:fill="D9D9D9" w:themeFill="background1" w:themeFillShade="D9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5446F">
              <w:rPr>
                <w:rFonts w:ascii="Times New Roman" w:eastAsia="Calibri" w:hAnsi="Times New Roman" w:cs="Times New Roman"/>
                <w:b/>
              </w:rPr>
              <w:t>Gypseous</w:t>
            </w:r>
            <w:proofErr w:type="spellEnd"/>
            <w:r w:rsidRPr="0055446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55446F">
              <w:rPr>
                <w:rFonts w:ascii="Times New Roman" w:eastAsia="Calibri" w:hAnsi="Times New Roman" w:cs="Times New Roman"/>
                <w:b/>
              </w:rPr>
              <w:t>horizons</w:t>
            </w:r>
            <w:proofErr w:type="spellEnd"/>
            <w:r w:rsidRPr="0055446F">
              <w:rPr>
                <w:rFonts w:ascii="Times New Roman" w:eastAsia="Calibri" w:hAnsi="Times New Roman" w:cs="Times New Roman"/>
                <w:b/>
              </w:rPr>
              <w:t xml:space="preserve"> and </w:t>
            </w:r>
            <w:proofErr w:type="spellStart"/>
            <w:r w:rsidRPr="0055446F">
              <w:rPr>
                <w:rFonts w:ascii="Times New Roman" w:eastAsia="Calibri" w:hAnsi="Times New Roman" w:cs="Times New Roman"/>
                <w:b/>
              </w:rPr>
              <w:t>materials</w:t>
            </w:r>
            <w:proofErr w:type="spellEnd"/>
          </w:p>
        </w:tc>
        <w:tc>
          <w:tcPr>
            <w:tcW w:w="799" w:type="pct"/>
            <w:shd w:val="clear" w:color="auto" w:fill="F2F2F2" w:themeFill="background1" w:themeFillShade="F2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55446F">
              <w:rPr>
                <w:rFonts w:ascii="Times New Roman" w:eastAsia="Calibri" w:hAnsi="Times New Roman" w:cs="Times New Roman"/>
                <w:b/>
                <w:lang w:val="en-US"/>
              </w:rPr>
              <w:t>Stratified crusts or laminar gypsum accumulations</w:t>
            </w:r>
          </w:p>
        </w:tc>
        <w:tc>
          <w:tcPr>
            <w:tcW w:w="1000" w:type="pct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55446F">
              <w:rPr>
                <w:rFonts w:ascii="Times New Roman" w:eastAsia="Calibri" w:hAnsi="Times New Roman" w:cs="Times New Roman"/>
                <w:lang w:val="en-US"/>
              </w:rPr>
              <w:t>Layers of gypsum grains, several cm thick, normally with increasing grain size in depth.</w:t>
            </w:r>
          </w:p>
        </w:tc>
        <w:tc>
          <w:tcPr>
            <w:tcW w:w="1000" w:type="pct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5446F">
              <w:rPr>
                <w:rFonts w:ascii="Times New Roman" w:eastAsia="Calibri" w:hAnsi="Times New Roman" w:cs="Times New Roman"/>
                <w:lang w:val="en-US"/>
              </w:rPr>
              <w:t>Layers of loose lenticular gypsum intercalated with detrital material.</w:t>
            </w:r>
          </w:p>
        </w:tc>
        <w:tc>
          <w:tcPr>
            <w:tcW w:w="1467" w:type="pct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55446F">
              <w:rPr>
                <w:rFonts w:ascii="Times New Roman" w:eastAsia="Calibri" w:hAnsi="Times New Roman" w:cs="Times New Roman"/>
                <w:lang w:val="en-US"/>
              </w:rPr>
              <w:t>Precipitation of gypsum in shallow and underwater conditions.</w:t>
            </w:r>
          </w:p>
        </w:tc>
      </w:tr>
      <w:tr w:rsidR="00575718" w:rsidRPr="00575718" w:rsidTr="00575718">
        <w:trPr>
          <w:trHeight w:val="685"/>
        </w:trPr>
        <w:tc>
          <w:tcPr>
            <w:tcW w:w="733" w:type="pct"/>
            <w:vMerge/>
            <w:shd w:val="clear" w:color="auto" w:fill="D9D9D9" w:themeFill="background1" w:themeFillShade="D9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799" w:type="pct"/>
            <w:shd w:val="clear" w:color="auto" w:fill="F2F2F2" w:themeFill="background1" w:themeFillShade="F2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55446F">
              <w:rPr>
                <w:rFonts w:ascii="Times New Roman" w:eastAsia="Calibri" w:hAnsi="Times New Roman" w:cs="Times New Roman"/>
                <w:b/>
                <w:lang w:val="en-US"/>
              </w:rPr>
              <w:t xml:space="preserve">Powdery </w:t>
            </w:r>
            <w:proofErr w:type="spellStart"/>
            <w:r w:rsidRPr="0055446F">
              <w:rPr>
                <w:rFonts w:ascii="Times New Roman" w:eastAsia="Calibri" w:hAnsi="Times New Roman" w:cs="Times New Roman"/>
                <w:b/>
                <w:lang w:val="en-US"/>
              </w:rPr>
              <w:t>gypsic</w:t>
            </w:r>
            <w:proofErr w:type="spellEnd"/>
            <w:r w:rsidRPr="0055446F">
              <w:rPr>
                <w:rFonts w:ascii="Times New Roman" w:eastAsia="Calibri" w:hAnsi="Times New Roman" w:cs="Times New Roman"/>
                <w:b/>
                <w:lang w:val="en-US"/>
              </w:rPr>
              <w:t xml:space="preserve"> horizon</w:t>
            </w:r>
          </w:p>
        </w:tc>
        <w:tc>
          <w:tcPr>
            <w:tcW w:w="1000" w:type="pct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55446F">
              <w:rPr>
                <w:rFonts w:ascii="Times New Roman" w:eastAsia="Calibri" w:hAnsi="Times New Roman" w:cs="Times New Roman"/>
                <w:lang w:val="en-US"/>
              </w:rPr>
              <w:t>Horizons with high gypsum content (&gt; 60%), non-cemented, friable and sandy.</w:t>
            </w:r>
          </w:p>
        </w:tc>
        <w:tc>
          <w:tcPr>
            <w:tcW w:w="1000" w:type="pct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5446F">
              <w:rPr>
                <w:rFonts w:ascii="Times New Roman" w:eastAsia="Calibri" w:hAnsi="Times New Roman" w:cs="Times New Roman"/>
                <w:lang w:val="en-US"/>
              </w:rPr>
              <w:t xml:space="preserve">Lenticular </w:t>
            </w:r>
            <w:proofErr w:type="spellStart"/>
            <w:r w:rsidRPr="0055446F">
              <w:rPr>
                <w:rFonts w:ascii="Times New Roman" w:eastAsia="Calibri" w:hAnsi="Times New Roman" w:cs="Times New Roman"/>
                <w:lang w:val="en-US"/>
              </w:rPr>
              <w:t>gypsic</w:t>
            </w:r>
            <w:proofErr w:type="spellEnd"/>
            <w:r w:rsidRPr="0055446F">
              <w:rPr>
                <w:rFonts w:ascii="Times New Roman" w:eastAsia="Calibri" w:hAnsi="Times New Roman" w:cs="Times New Roman"/>
                <w:lang w:val="en-US"/>
              </w:rPr>
              <w:t xml:space="preserve"> fabric with </w:t>
            </w:r>
            <w:proofErr w:type="spellStart"/>
            <w:r w:rsidRPr="0055446F">
              <w:rPr>
                <w:rFonts w:ascii="Times New Roman" w:eastAsia="Calibri" w:hAnsi="Times New Roman" w:cs="Times New Roman"/>
                <w:lang w:val="en-US"/>
              </w:rPr>
              <w:t>pedofeatures</w:t>
            </w:r>
            <w:proofErr w:type="spellEnd"/>
            <w:r w:rsidRPr="0055446F">
              <w:rPr>
                <w:rFonts w:ascii="Times New Roman" w:eastAsia="Calibri" w:hAnsi="Times New Roman" w:cs="Times New Roman"/>
                <w:lang w:val="en-US"/>
              </w:rPr>
              <w:t xml:space="preserve"> such as lenticular gypsum coatings and infillings</w:t>
            </w:r>
          </w:p>
        </w:tc>
        <w:tc>
          <w:tcPr>
            <w:tcW w:w="1467" w:type="pct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5446F">
              <w:rPr>
                <w:rFonts w:ascii="Times New Roman" w:eastAsia="Calibri" w:hAnsi="Times New Roman" w:cs="Times New Roman"/>
                <w:lang w:val="en-US"/>
              </w:rPr>
              <w:t xml:space="preserve">End-point of the </w:t>
            </w:r>
            <w:proofErr w:type="spellStart"/>
            <w:r w:rsidRPr="0055446F">
              <w:rPr>
                <w:rFonts w:ascii="Times New Roman" w:eastAsia="Calibri" w:hAnsi="Times New Roman" w:cs="Times New Roman"/>
                <w:lang w:val="en-US"/>
              </w:rPr>
              <w:t>gypsification</w:t>
            </w:r>
            <w:proofErr w:type="spellEnd"/>
            <w:r w:rsidRPr="0055446F">
              <w:rPr>
                <w:rFonts w:ascii="Times New Roman" w:eastAsia="Calibri" w:hAnsi="Times New Roman" w:cs="Times New Roman"/>
                <w:lang w:val="en-US"/>
              </w:rPr>
              <w:t xml:space="preserve"> process (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Stoops &amp;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Ilaiwi</w:t>
            </w:r>
            <w:proofErr w:type="spellEnd"/>
            <w:r w:rsidRPr="0055446F">
              <w:rPr>
                <w:rFonts w:ascii="Times New Roman" w:eastAsia="Calibri" w:hAnsi="Times New Roman" w:cs="Times New Roman"/>
                <w:lang w:val="en-US"/>
              </w:rPr>
              <w:t xml:space="preserve"> 1981; Herrero e</w:t>
            </w:r>
            <w:r>
              <w:rPr>
                <w:rFonts w:ascii="Times New Roman" w:eastAsia="Calibri" w:hAnsi="Times New Roman" w:cs="Times New Roman"/>
                <w:lang w:val="en-US"/>
              </w:rPr>
              <w:t>t al.</w:t>
            </w:r>
            <w:r w:rsidRPr="0055446F">
              <w:rPr>
                <w:rFonts w:ascii="Times New Roman" w:eastAsia="Calibri" w:hAnsi="Times New Roman" w:cs="Times New Roman"/>
                <w:lang w:val="en-US"/>
              </w:rPr>
              <w:t xml:space="preserve"> 1992;), although other origins may be envisaged.</w:t>
            </w:r>
          </w:p>
        </w:tc>
      </w:tr>
      <w:tr w:rsidR="00575718" w:rsidRPr="00575718" w:rsidTr="00575718">
        <w:trPr>
          <w:trHeight w:val="851"/>
        </w:trPr>
        <w:tc>
          <w:tcPr>
            <w:tcW w:w="733" w:type="pct"/>
            <w:vMerge/>
            <w:shd w:val="clear" w:color="auto" w:fill="D9D9D9" w:themeFill="background1" w:themeFillShade="D9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799" w:type="pct"/>
            <w:shd w:val="clear" w:color="auto" w:fill="F2F2F2" w:themeFill="background1" w:themeFillShade="F2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5446F">
              <w:rPr>
                <w:rFonts w:ascii="Times New Roman" w:eastAsia="Calibri" w:hAnsi="Times New Roman" w:cs="Times New Roman"/>
                <w:b/>
              </w:rPr>
              <w:t>Polygonal</w:t>
            </w:r>
            <w:proofErr w:type="spellEnd"/>
            <w:r w:rsidRPr="0055446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55446F">
              <w:rPr>
                <w:rFonts w:ascii="Times New Roman" w:eastAsia="Calibri" w:hAnsi="Times New Roman" w:cs="Times New Roman"/>
                <w:b/>
              </w:rPr>
              <w:t>gypsum</w:t>
            </w:r>
            <w:proofErr w:type="spellEnd"/>
            <w:r w:rsidRPr="0055446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55446F">
              <w:rPr>
                <w:rFonts w:ascii="Times New Roman" w:eastAsia="Calibri" w:hAnsi="Times New Roman" w:cs="Times New Roman"/>
                <w:b/>
              </w:rPr>
              <w:t>crusts</w:t>
            </w:r>
            <w:proofErr w:type="spellEnd"/>
          </w:p>
        </w:tc>
        <w:tc>
          <w:tcPr>
            <w:tcW w:w="1000" w:type="pct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55446F">
              <w:rPr>
                <w:rFonts w:ascii="Times New Roman" w:eastAsia="Calibri" w:hAnsi="Times New Roman" w:cs="Times New Roman"/>
                <w:lang w:val="en-US"/>
              </w:rPr>
              <w:t>Massive, hardened gypsum accumulations with a prismatic structure.</w:t>
            </w:r>
          </w:p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00" w:type="pct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55446F">
              <w:rPr>
                <w:rFonts w:ascii="Times New Roman" w:eastAsia="Calibri" w:hAnsi="Times New Roman" w:cs="Times New Roman"/>
                <w:lang w:val="en-US"/>
              </w:rPr>
              <w:t xml:space="preserve">Mainly made of bands of microcrystalline gypsum (&lt;10 µm), and of </w:t>
            </w:r>
            <w:proofErr w:type="spellStart"/>
            <w:r w:rsidRPr="0055446F">
              <w:rPr>
                <w:rFonts w:ascii="Times New Roman" w:eastAsia="Calibri" w:hAnsi="Times New Roman" w:cs="Times New Roman"/>
                <w:lang w:val="en-US"/>
              </w:rPr>
              <w:t>hipidiotopic</w:t>
            </w:r>
            <w:proofErr w:type="spellEnd"/>
            <w:r w:rsidRPr="0055446F">
              <w:rPr>
                <w:rFonts w:ascii="Times New Roman" w:eastAsia="Calibri" w:hAnsi="Times New Roman" w:cs="Times New Roman"/>
                <w:lang w:val="en-US"/>
              </w:rPr>
              <w:t xml:space="preserve"> lenticular gypsum.</w:t>
            </w:r>
          </w:p>
        </w:tc>
        <w:tc>
          <w:tcPr>
            <w:tcW w:w="1467" w:type="pct"/>
          </w:tcPr>
          <w:p w:rsidR="003258C8" w:rsidRPr="0055446F" w:rsidRDefault="003258C8" w:rsidP="00325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ind w:right="11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5446F">
              <w:rPr>
                <w:rFonts w:ascii="Times New Roman" w:eastAsia="Calibri" w:hAnsi="Times New Roman" w:cs="Times New Roman"/>
                <w:lang w:val="en-US"/>
              </w:rPr>
              <w:t>Gypsifica</w:t>
            </w:r>
            <w:r>
              <w:rPr>
                <w:rFonts w:ascii="Times New Roman" w:eastAsia="Calibri" w:hAnsi="Times New Roman" w:cs="Times New Roman"/>
                <w:lang w:val="en-US"/>
              </w:rPr>
              <w:t>tion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process (Stoops &amp;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Ilaiwi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1981; Herrero et al.</w:t>
            </w:r>
            <w:r w:rsidRPr="0055446F">
              <w:rPr>
                <w:rFonts w:ascii="Times New Roman" w:eastAsia="Calibri" w:hAnsi="Times New Roman" w:cs="Times New Roman"/>
                <w:lang w:val="en-US"/>
              </w:rPr>
              <w:t xml:space="preserve"> 1992), and subsequent exhumation and degradation of subsurface crusts.</w:t>
            </w:r>
          </w:p>
        </w:tc>
      </w:tr>
      <w:tr w:rsidR="00575718" w:rsidRPr="00575718" w:rsidTr="00575718">
        <w:trPr>
          <w:trHeight w:val="312"/>
        </w:trPr>
        <w:tc>
          <w:tcPr>
            <w:tcW w:w="733" w:type="pct"/>
            <w:vMerge/>
            <w:shd w:val="clear" w:color="auto" w:fill="D9D9D9" w:themeFill="background1" w:themeFillShade="D9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799" w:type="pct"/>
            <w:shd w:val="clear" w:color="auto" w:fill="F2F2F2" w:themeFill="background1" w:themeFillShade="F2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5446F">
              <w:rPr>
                <w:rFonts w:ascii="Times New Roman" w:eastAsia="Calibri" w:hAnsi="Times New Roman" w:cs="Times New Roman"/>
                <w:b/>
              </w:rPr>
              <w:t>Microcrystalline</w:t>
            </w:r>
            <w:proofErr w:type="spellEnd"/>
            <w:r w:rsidRPr="0055446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55446F">
              <w:rPr>
                <w:rFonts w:ascii="Times New Roman" w:eastAsia="Calibri" w:hAnsi="Times New Roman" w:cs="Times New Roman"/>
                <w:b/>
              </w:rPr>
              <w:t>gypsum</w:t>
            </w:r>
            <w:proofErr w:type="spellEnd"/>
            <w:r w:rsidRPr="0055446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55446F">
              <w:rPr>
                <w:rFonts w:ascii="Times New Roman" w:eastAsia="Calibri" w:hAnsi="Times New Roman" w:cs="Times New Roman"/>
                <w:b/>
              </w:rPr>
              <w:t>horizons</w:t>
            </w:r>
            <w:proofErr w:type="spellEnd"/>
          </w:p>
        </w:tc>
        <w:tc>
          <w:tcPr>
            <w:tcW w:w="1000" w:type="pct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5446F">
              <w:rPr>
                <w:rFonts w:ascii="Times New Roman" w:eastAsia="Calibri" w:hAnsi="Times New Roman" w:cs="Times New Roman"/>
                <w:lang w:val="en-US"/>
              </w:rPr>
              <w:t>Horizons with high gypsum content (&gt; 60%), non-cemented, silty texture, white or white-pink color, hard behavior when dry and friable when wet.</w:t>
            </w:r>
          </w:p>
        </w:tc>
        <w:tc>
          <w:tcPr>
            <w:tcW w:w="1000" w:type="pct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5446F">
              <w:rPr>
                <w:rFonts w:ascii="Times New Roman" w:eastAsia="Calibri" w:hAnsi="Times New Roman" w:cs="Times New Roman"/>
                <w:lang w:val="en-US"/>
              </w:rPr>
              <w:t>Small (&lt;10 µm) lenticular crystals, soft yellow colors in PPL and almost opaque in XPL.</w:t>
            </w:r>
          </w:p>
        </w:tc>
        <w:tc>
          <w:tcPr>
            <w:tcW w:w="1467" w:type="pct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5446F">
              <w:rPr>
                <w:rFonts w:ascii="Times New Roman" w:eastAsia="Calibri" w:hAnsi="Times New Roman" w:cs="Times New Roman"/>
                <w:lang w:val="en-US"/>
              </w:rPr>
              <w:t xml:space="preserve">Fast in situ dissolution and </w:t>
            </w:r>
            <w:proofErr w:type="spellStart"/>
            <w:r w:rsidRPr="0055446F">
              <w:rPr>
                <w:rFonts w:ascii="Times New Roman" w:eastAsia="Calibri" w:hAnsi="Times New Roman" w:cs="Times New Roman"/>
                <w:lang w:val="en-US"/>
              </w:rPr>
              <w:t>reprecipitation</w:t>
            </w:r>
            <w:proofErr w:type="spellEnd"/>
            <w:r w:rsidRPr="0055446F">
              <w:rPr>
                <w:rFonts w:ascii="Times New Roman" w:eastAsia="Calibri" w:hAnsi="Times New Roman" w:cs="Times New Roman"/>
                <w:lang w:val="en-US"/>
              </w:rPr>
              <w:t xml:space="preserve"> of gypsum of exposed gypsum-rich materials.</w:t>
            </w:r>
          </w:p>
        </w:tc>
      </w:tr>
      <w:tr w:rsidR="00575718" w:rsidRPr="0055446F" w:rsidTr="00575718">
        <w:trPr>
          <w:trHeight w:val="745"/>
        </w:trPr>
        <w:tc>
          <w:tcPr>
            <w:tcW w:w="733" w:type="pct"/>
            <w:vMerge/>
            <w:shd w:val="clear" w:color="auto" w:fill="D9D9D9" w:themeFill="background1" w:themeFillShade="D9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799" w:type="pct"/>
            <w:shd w:val="clear" w:color="auto" w:fill="F2F2F2" w:themeFill="background1" w:themeFillShade="F2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5446F">
              <w:rPr>
                <w:rFonts w:ascii="Times New Roman" w:eastAsia="Calibri" w:hAnsi="Times New Roman" w:cs="Times New Roman"/>
                <w:b/>
              </w:rPr>
              <w:t>Loose</w:t>
            </w:r>
            <w:proofErr w:type="spellEnd"/>
            <w:r w:rsidRPr="0055446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55446F">
              <w:rPr>
                <w:rFonts w:ascii="Times New Roman" w:eastAsia="Calibri" w:hAnsi="Times New Roman" w:cs="Times New Roman"/>
                <w:b/>
              </w:rPr>
              <w:t>gypsum</w:t>
            </w:r>
            <w:proofErr w:type="spellEnd"/>
            <w:r w:rsidRPr="0055446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55446F">
              <w:rPr>
                <w:rFonts w:ascii="Times New Roman" w:eastAsia="Calibri" w:hAnsi="Times New Roman" w:cs="Times New Roman"/>
                <w:b/>
              </w:rPr>
              <w:t>sand</w:t>
            </w:r>
            <w:proofErr w:type="spellEnd"/>
          </w:p>
        </w:tc>
        <w:tc>
          <w:tcPr>
            <w:tcW w:w="1000" w:type="pct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5446F">
              <w:rPr>
                <w:rFonts w:ascii="Times New Roman" w:eastAsia="Calibri" w:hAnsi="Times New Roman" w:cs="Times New Roman"/>
                <w:lang w:val="en-US"/>
              </w:rPr>
              <w:t>Coarse, loose gypsum sandy deposits</w:t>
            </w:r>
          </w:p>
        </w:tc>
        <w:tc>
          <w:tcPr>
            <w:tcW w:w="1000" w:type="pct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5446F">
              <w:rPr>
                <w:rFonts w:ascii="Times New Roman" w:eastAsia="Calibri" w:hAnsi="Times New Roman" w:cs="Times New Roman"/>
                <w:lang w:val="en-US"/>
              </w:rPr>
              <w:t>Lenticular or slightly rounded crystals of gypsum.</w:t>
            </w:r>
          </w:p>
        </w:tc>
        <w:tc>
          <w:tcPr>
            <w:tcW w:w="1467" w:type="pct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5446F">
              <w:rPr>
                <w:rFonts w:ascii="Times New Roman" w:eastAsia="Calibri" w:hAnsi="Times New Roman" w:cs="Times New Roman"/>
                <w:lang w:val="en-US"/>
              </w:rPr>
              <w:t xml:space="preserve">Mainly </w:t>
            </w:r>
            <w:proofErr w:type="spellStart"/>
            <w:r w:rsidRPr="0055446F">
              <w:rPr>
                <w:rFonts w:ascii="Times New Roman" w:eastAsia="Calibri" w:hAnsi="Times New Roman" w:cs="Times New Roman"/>
                <w:lang w:val="en-US"/>
              </w:rPr>
              <w:t>aeolian</w:t>
            </w:r>
            <w:proofErr w:type="spellEnd"/>
            <w:r w:rsidRPr="0055446F">
              <w:rPr>
                <w:rFonts w:ascii="Times New Roman" w:eastAsia="Calibri" w:hAnsi="Times New Roman" w:cs="Times New Roman"/>
                <w:lang w:val="en-US"/>
              </w:rPr>
              <w:t xml:space="preserve"> (gypsum dunes).</w:t>
            </w:r>
          </w:p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75718" w:rsidRPr="00575718" w:rsidTr="00575718">
        <w:trPr>
          <w:trHeight w:val="2381"/>
        </w:trPr>
        <w:tc>
          <w:tcPr>
            <w:tcW w:w="733" w:type="pct"/>
            <w:vMerge/>
            <w:shd w:val="clear" w:color="auto" w:fill="D9D9D9" w:themeFill="background1" w:themeFillShade="D9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799" w:type="pct"/>
            <w:shd w:val="clear" w:color="auto" w:fill="F2F2F2" w:themeFill="background1" w:themeFillShade="F2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rPr>
                <w:rFonts w:ascii="Times New Roman" w:eastAsia="Calibri" w:hAnsi="Times New Roman" w:cs="Times New Roman"/>
                <w:b/>
              </w:rPr>
            </w:pPr>
            <w:r w:rsidRPr="0055446F">
              <w:rPr>
                <w:rFonts w:ascii="Times New Roman" w:eastAsia="Calibri" w:hAnsi="Times New Roman" w:cs="Times New Roman"/>
                <w:b/>
                <w:lang w:val="en-US"/>
              </w:rPr>
              <w:t>Rupture-resistant (cemented) horizons</w:t>
            </w:r>
          </w:p>
        </w:tc>
        <w:tc>
          <w:tcPr>
            <w:tcW w:w="1000" w:type="pct"/>
            <w:shd w:val="clear" w:color="auto" w:fill="auto"/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5446F">
              <w:rPr>
                <w:rFonts w:ascii="Times New Roman" w:eastAsia="Calibri" w:hAnsi="Times New Roman" w:cs="Times New Roman"/>
                <w:lang w:val="en-US"/>
              </w:rPr>
              <w:t>Either crumbly, sugar-like (“</w:t>
            </w:r>
            <w:proofErr w:type="spellStart"/>
            <w:r w:rsidRPr="0055446F">
              <w:rPr>
                <w:rFonts w:ascii="Times New Roman" w:eastAsia="Calibri" w:hAnsi="Times New Roman" w:cs="Times New Roman"/>
                <w:lang w:val="en-US"/>
              </w:rPr>
              <w:t>travertinic</w:t>
            </w:r>
            <w:proofErr w:type="spellEnd"/>
            <w:r w:rsidRPr="0055446F">
              <w:rPr>
                <w:rFonts w:ascii="Times New Roman" w:eastAsia="Calibri" w:hAnsi="Times New Roman" w:cs="Times New Roman"/>
                <w:lang w:val="en-US"/>
              </w:rPr>
              <w:t xml:space="preserve">”) gypsum, continuous or discontinuous, as pendants when in gravels; or massive </w:t>
            </w:r>
            <w:r>
              <w:rPr>
                <w:rFonts w:ascii="Times New Roman" w:eastAsia="Calibri" w:hAnsi="Times New Roman" w:cs="Times New Roman"/>
                <w:lang w:val="en-US"/>
              </w:rPr>
              <w:t>(“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alabastrine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>”) gypsum (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Artieda</w:t>
            </w:r>
            <w:proofErr w:type="spellEnd"/>
            <w:r w:rsidRPr="0055446F">
              <w:rPr>
                <w:rFonts w:ascii="Times New Roman" w:eastAsia="Calibri" w:hAnsi="Times New Roman" w:cs="Times New Roman"/>
                <w:lang w:val="en-US"/>
              </w:rPr>
              <w:t xml:space="preserve"> 1996).</w:t>
            </w:r>
          </w:p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55446F">
              <w:rPr>
                <w:rFonts w:ascii="Times New Roman" w:eastAsia="Calibri" w:hAnsi="Times New Roman" w:cs="Times New Roman"/>
                <w:lang w:val="en-US"/>
              </w:rPr>
              <w:t>Non-</w:t>
            </w:r>
            <w:proofErr w:type="spellStart"/>
            <w:r w:rsidRPr="0055446F">
              <w:rPr>
                <w:rFonts w:ascii="Times New Roman" w:eastAsia="Calibri" w:hAnsi="Times New Roman" w:cs="Times New Roman"/>
                <w:lang w:val="en-US"/>
              </w:rPr>
              <w:t>equigranular</w:t>
            </w:r>
            <w:proofErr w:type="spellEnd"/>
            <w:r w:rsidRPr="0055446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5446F">
              <w:rPr>
                <w:rFonts w:ascii="Times New Roman" w:eastAsia="Calibri" w:hAnsi="Times New Roman" w:cs="Times New Roman"/>
                <w:lang w:val="en-US"/>
              </w:rPr>
              <w:t>hypidiotopic</w:t>
            </w:r>
            <w:proofErr w:type="spellEnd"/>
            <w:r w:rsidRPr="0055446F">
              <w:rPr>
                <w:rFonts w:ascii="Times New Roman" w:eastAsia="Calibri" w:hAnsi="Times New Roman" w:cs="Times New Roman"/>
                <w:lang w:val="en-US"/>
              </w:rPr>
              <w:t xml:space="preserve"> mosaics, together with microcrystalline lenticular gypsum patches and lenticular or </w:t>
            </w:r>
            <w:proofErr w:type="spellStart"/>
            <w:r w:rsidRPr="0055446F">
              <w:rPr>
                <w:rFonts w:ascii="Times New Roman" w:eastAsia="Calibri" w:hAnsi="Times New Roman" w:cs="Times New Roman"/>
                <w:lang w:val="en-US"/>
              </w:rPr>
              <w:t>anhedral</w:t>
            </w:r>
            <w:proofErr w:type="spellEnd"/>
            <w:r w:rsidRPr="0055446F">
              <w:rPr>
                <w:rFonts w:ascii="Times New Roman" w:eastAsia="Calibri" w:hAnsi="Times New Roman" w:cs="Times New Roman"/>
                <w:lang w:val="en-US"/>
              </w:rPr>
              <w:t xml:space="preserve"> gypsum along the sides o</w:t>
            </w:r>
            <w:r>
              <w:rPr>
                <w:rFonts w:ascii="Times New Roman" w:eastAsia="Calibri" w:hAnsi="Times New Roman" w:cs="Times New Roman"/>
                <w:lang w:val="en-US"/>
              </w:rPr>
              <w:t>f the gravel particles (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Artieda</w:t>
            </w:r>
            <w:proofErr w:type="spellEnd"/>
            <w:r w:rsidRPr="0055446F">
              <w:rPr>
                <w:rFonts w:ascii="Times New Roman" w:eastAsia="Calibri" w:hAnsi="Times New Roman" w:cs="Times New Roman"/>
                <w:lang w:val="en-US"/>
              </w:rPr>
              <w:t xml:space="preserve"> 1996; Herrero et al.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5446F">
              <w:rPr>
                <w:rFonts w:ascii="Times New Roman" w:eastAsia="Calibri" w:hAnsi="Times New Roman" w:cs="Times New Roman"/>
                <w:lang w:val="en-US"/>
              </w:rPr>
              <w:t>2009)</w:t>
            </w:r>
          </w:p>
        </w:tc>
        <w:tc>
          <w:tcPr>
            <w:tcW w:w="14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8C8" w:rsidRPr="0055446F" w:rsidRDefault="003258C8" w:rsidP="003258C8">
            <w:pPr>
              <w:widowControl w:val="0"/>
              <w:spacing w:after="120" w:line="240" w:lineRule="auto"/>
              <w:ind w:right="11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5446F">
              <w:rPr>
                <w:rFonts w:ascii="Times New Roman" w:eastAsia="Calibri" w:hAnsi="Times New Roman" w:cs="Times New Roman"/>
                <w:lang w:val="en-US"/>
              </w:rPr>
              <w:t>Former gypsum layers which undergo several recrystallization and accretion processes forming crystal intergrowths in a confined space.</w:t>
            </w:r>
          </w:p>
        </w:tc>
      </w:tr>
    </w:tbl>
    <w:p w:rsidR="003258C8" w:rsidRPr="0055446F" w:rsidRDefault="003258C8" w:rsidP="003258C8">
      <w:pPr>
        <w:spacing w:after="120" w:line="480" w:lineRule="auto"/>
        <w:ind w:left="-142" w:right="118"/>
        <w:jc w:val="both"/>
        <w:rPr>
          <w:rFonts w:ascii="Times New Roman" w:eastAsia="Calibri" w:hAnsi="Times New Roman" w:cs="Times New Roman"/>
          <w:lang w:val="en-US"/>
        </w:rPr>
      </w:pPr>
    </w:p>
    <w:p w:rsidR="003258C8" w:rsidRPr="003258C8" w:rsidRDefault="003258C8">
      <w:pPr>
        <w:rPr>
          <w:lang w:val="en-US"/>
        </w:rPr>
      </w:pPr>
    </w:p>
    <w:p w:rsidR="00E737BF" w:rsidRPr="003258C8" w:rsidRDefault="00E737BF">
      <w:pPr>
        <w:rPr>
          <w:lang w:val="en-US"/>
        </w:rPr>
      </w:pPr>
    </w:p>
    <w:sectPr w:rsidR="00E737BF" w:rsidRPr="003258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C8"/>
    <w:rsid w:val="003258C8"/>
    <w:rsid w:val="00575718"/>
    <w:rsid w:val="00E7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7C2C2B"/>
  <w15:chartTrackingRefBased/>
  <w15:docId w15:val="{3DBC1038-B808-4AF8-A5C2-7026DDFC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8C8"/>
    <w:pPr>
      <w:suppressAutoHyphens/>
      <w:spacing w:after="0" w:line="276" w:lineRule="auto"/>
    </w:pPr>
    <w:rPr>
      <w:rFonts w:ascii="Arial" w:eastAsia="Arial" w:hAnsi="Arial" w:cs="Arial"/>
      <w:lang w:val="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Alvarez Morales</dc:creator>
  <cp:keywords/>
  <dc:description/>
  <cp:lastModifiedBy>Daniela Alvarez Morales</cp:lastModifiedBy>
  <cp:revision>2</cp:revision>
  <dcterms:created xsi:type="dcterms:W3CDTF">2022-05-25T07:26:00Z</dcterms:created>
  <dcterms:modified xsi:type="dcterms:W3CDTF">2022-06-28T09:45:00Z</dcterms:modified>
</cp:coreProperties>
</file>